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555" w:rsidRDefault="00EE49F9" w:rsidP="00EE49F9">
      <w:pPr>
        <w:rPr>
          <w:sz w:val="24"/>
          <w:szCs w:val="24"/>
        </w:rPr>
      </w:pPr>
      <w:r>
        <w:rPr>
          <w:sz w:val="24"/>
          <w:szCs w:val="24"/>
        </w:rPr>
        <w:t>Against this enquiry for the subject item/s</w:t>
      </w:r>
      <w:bookmarkStart w:id="0" w:name="_GoBack"/>
      <w:bookmarkEnd w:id="0"/>
      <w:r>
        <w:rPr>
          <w:sz w:val="24"/>
          <w:szCs w:val="24"/>
        </w:rPr>
        <w:t xml:space="preserve">ystem with detailed scope of supply as per enquiry </w:t>
      </w:r>
      <w:r w:rsidR="00237555">
        <w:rPr>
          <w:sz w:val="24"/>
          <w:szCs w:val="24"/>
        </w:rPr>
        <w:t>specification, BHEL may resort to “REVERSE AUCTION PROCEDURE” i.e. ON LINE BIDDING ON INTERNET.</w:t>
      </w:r>
    </w:p>
    <w:p w:rsidR="00EE49F9" w:rsidRDefault="00237555" w:rsidP="002375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</w:t>
      </w:r>
      <w:r w:rsidR="000C78CA">
        <w:rPr>
          <w:sz w:val="24"/>
          <w:szCs w:val="24"/>
        </w:rPr>
        <w:t>or the proposed reverse auction,</w:t>
      </w:r>
      <w:r>
        <w:rPr>
          <w:sz w:val="24"/>
          <w:szCs w:val="24"/>
        </w:rPr>
        <w:t xml:space="preserve"> technically and commercially acceptable bidders only shall be eligible to participate.</w:t>
      </w:r>
    </w:p>
    <w:p w:rsidR="00237555" w:rsidRDefault="000C78CA" w:rsidP="002375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BHEL will</w:t>
      </w:r>
      <w:r w:rsidR="00237555">
        <w:rPr>
          <w:sz w:val="24"/>
          <w:szCs w:val="24"/>
        </w:rPr>
        <w:t xml:space="preserve"> engage the services of a service provider who will provide all necessary training and assistance before commen</w:t>
      </w:r>
      <w:r w:rsidR="00DE5E87">
        <w:rPr>
          <w:sz w:val="24"/>
          <w:szCs w:val="24"/>
        </w:rPr>
        <w:t>cement of on line bidding on internet.</w:t>
      </w:r>
    </w:p>
    <w:p w:rsidR="00DE5E87" w:rsidRDefault="00DE5E87" w:rsidP="002375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BHEL will inform the vendor in writing in case of reverse auction, the details of service provider to enable them to contact &amp; get trained.</w:t>
      </w:r>
    </w:p>
    <w:p w:rsidR="00DE5E87" w:rsidRDefault="00DE5E87" w:rsidP="002375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Business rules like event date, time, start price, bid decrement, extensions etc. also will be communicated through service provider for compliance.</w:t>
      </w:r>
    </w:p>
    <w:p w:rsidR="00DE5E87" w:rsidRDefault="00DE5E87" w:rsidP="002375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Vendors have to fax the complian</w:t>
      </w:r>
      <w:r w:rsidR="000C78CA">
        <w:rPr>
          <w:sz w:val="24"/>
          <w:szCs w:val="24"/>
        </w:rPr>
        <w:t>ce</w:t>
      </w:r>
      <w:r>
        <w:rPr>
          <w:sz w:val="24"/>
          <w:szCs w:val="24"/>
        </w:rPr>
        <w:t xml:space="preserve"> form in the prescribed format (provided by ser</w:t>
      </w:r>
      <w:r w:rsidR="00AC47E3">
        <w:rPr>
          <w:sz w:val="24"/>
          <w:szCs w:val="24"/>
        </w:rPr>
        <w:t>vice provider) before start of Reverse auction. Without this, the vendor will not be eligible to participate in the event.</w:t>
      </w:r>
    </w:p>
    <w:p w:rsidR="004E1DE5" w:rsidRDefault="00AC47E3" w:rsidP="002375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BHEL will provide the calculation sheet (e.g. EXCLE sheet) which will help to arrive at “Total cost to BHEL” like packing &amp; forwarding charges, taxes and Dutie</w:t>
      </w:r>
      <w:r w:rsidR="000C78CA">
        <w:rPr>
          <w:sz w:val="24"/>
          <w:szCs w:val="24"/>
        </w:rPr>
        <w:t>s, Freight charges, insurance,</w:t>
      </w:r>
      <w:r>
        <w:rPr>
          <w:sz w:val="24"/>
          <w:szCs w:val="24"/>
        </w:rPr>
        <w:t xml:space="preserve"> service Tax for services</w:t>
      </w:r>
      <w:r w:rsidR="000C78CA">
        <w:rPr>
          <w:sz w:val="24"/>
          <w:szCs w:val="24"/>
        </w:rPr>
        <w:t xml:space="preserve"> and loading factors </w:t>
      </w:r>
      <w:r w:rsidR="004E1DE5">
        <w:rPr>
          <w:sz w:val="24"/>
          <w:szCs w:val="24"/>
        </w:rPr>
        <w:t>(for non- compliance to BHEL standard commercial terms &amp; conditions) for each of the vendor to enable them to fill-in the price and keep it ready for keying in during the Auction.</w:t>
      </w:r>
    </w:p>
    <w:p w:rsidR="004E1DE5" w:rsidRDefault="004E1DE5" w:rsidP="002375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Reverse auction will be conducted on scheduled date &amp; time.</w:t>
      </w:r>
    </w:p>
    <w:p w:rsidR="004E1DE5" w:rsidRDefault="004E1DE5" w:rsidP="002375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At the end of Reverse Auction event, the lowest bidder value will be known on the network.</w:t>
      </w:r>
    </w:p>
    <w:p w:rsidR="000C78CA" w:rsidRDefault="004E1DE5" w:rsidP="002375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The lowest bidder has to fax the duly signed </w:t>
      </w:r>
      <w:r w:rsidR="000C78CA">
        <w:rPr>
          <w:sz w:val="24"/>
          <w:szCs w:val="24"/>
        </w:rPr>
        <w:t>filled-in prescribed format as provided on case-to-case basis to BHEL through service provider within 24hours of Auction without fail.</w:t>
      </w:r>
    </w:p>
    <w:p w:rsidR="00AC47E3" w:rsidRPr="00237555" w:rsidRDefault="000C78CA" w:rsidP="0023755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Any variation between has on-line bid value and the signed document will be considered as sabotaging the tender process and will invite disqualification of vendor to conduct business with BHEL as per prevailing procedure. </w:t>
      </w:r>
      <w:r w:rsidR="004E1DE5">
        <w:rPr>
          <w:sz w:val="24"/>
          <w:szCs w:val="24"/>
        </w:rPr>
        <w:t xml:space="preserve"> </w:t>
      </w:r>
      <w:r w:rsidR="00AC47E3">
        <w:rPr>
          <w:sz w:val="24"/>
          <w:szCs w:val="24"/>
        </w:rPr>
        <w:t xml:space="preserve"> </w:t>
      </w:r>
    </w:p>
    <w:sectPr w:rsidR="00AC47E3" w:rsidRPr="0023755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E7B" w:rsidRDefault="00822E7B" w:rsidP="00EB50CF">
      <w:pPr>
        <w:spacing w:after="0" w:line="240" w:lineRule="auto"/>
      </w:pPr>
      <w:r>
        <w:separator/>
      </w:r>
    </w:p>
  </w:endnote>
  <w:endnote w:type="continuationSeparator" w:id="0">
    <w:p w:rsidR="00822E7B" w:rsidRDefault="00822E7B" w:rsidP="00EB5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E7B" w:rsidRDefault="00822E7B" w:rsidP="00EB50CF">
      <w:pPr>
        <w:spacing w:after="0" w:line="240" w:lineRule="auto"/>
      </w:pPr>
      <w:r>
        <w:separator/>
      </w:r>
    </w:p>
  </w:footnote>
  <w:footnote w:type="continuationSeparator" w:id="0">
    <w:p w:rsidR="00822E7B" w:rsidRDefault="00822E7B" w:rsidP="00EB5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0CF" w:rsidRPr="00EE49F9" w:rsidRDefault="00EB50CF" w:rsidP="00EB50CF">
    <w:pPr>
      <w:jc w:val="center"/>
      <w:rPr>
        <w:b/>
        <w:sz w:val="24"/>
        <w:szCs w:val="24"/>
        <w:u w:val="single"/>
      </w:rPr>
    </w:pPr>
    <w:r>
      <w:rPr>
        <w:b/>
        <w:sz w:val="24"/>
        <w:szCs w:val="24"/>
        <w:u w:val="single"/>
      </w:rPr>
      <w:t>Annexure-J</w:t>
    </w:r>
  </w:p>
  <w:p w:rsidR="00EB50CF" w:rsidRDefault="00EB50CF" w:rsidP="00EB50CF">
    <w:pPr>
      <w:jc w:val="center"/>
      <w:rPr>
        <w:b/>
        <w:sz w:val="24"/>
        <w:szCs w:val="24"/>
        <w:u w:val="single"/>
      </w:rPr>
    </w:pPr>
    <w:r w:rsidRPr="00EE49F9">
      <w:rPr>
        <w:b/>
        <w:sz w:val="24"/>
        <w:szCs w:val="24"/>
        <w:u w:val="single"/>
      </w:rPr>
      <w:t>GENERAL TERMS AND CONDITION</w:t>
    </w:r>
    <w:r>
      <w:rPr>
        <w:b/>
        <w:sz w:val="24"/>
        <w:szCs w:val="24"/>
        <w:u w:val="single"/>
      </w:rPr>
      <w:t>S</w:t>
    </w:r>
    <w:r w:rsidRPr="00EE49F9">
      <w:rPr>
        <w:b/>
        <w:sz w:val="24"/>
        <w:szCs w:val="24"/>
        <w:u w:val="single"/>
      </w:rPr>
      <w:t xml:space="preserve"> OF RA</w:t>
    </w:r>
  </w:p>
  <w:p w:rsidR="00EB50CF" w:rsidRDefault="00EB5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90E6D"/>
    <w:multiLevelType w:val="hybridMultilevel"/>
    <w:tmpl w:val="5F6C2F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8F5"/>
    <w:rsid w:val="000C78CA"/>
    <w:rsid w:val="00237555"/>
    <w:rsid w:val="00264310"/>
    <w:rsid w:val="004E1DE5"/>
    <w:rsid w:val="005D1714"/>
    <w:rsid w:val="00651A4E"/>
    <w:rsid w:val="00822E7B"/>
    <w:rsid w:val="00A278F5"/>
    <w:rsid w:val="00AC47E3"/>
    <w:rsid w:val="00C165A2"/>
    <w:rsid w:val="00CC59F3"/>
    <w:rsid w:val="00DE5E87"/>
    <w:rsid w:val="00EB50CF"/>
    <w:rsid w:val="00EE49F9"/>
    <w:rsid w:val="00FB6D88"/>
    <w:rsid w:val="00FC0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FCB31"/>
  <w15:chartTrackingRefBased/>
  <w15:docId w15:val="{E69673F8-113A-40BE-898E-1C1B2D9A3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1A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1A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51A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1A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1A4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51A4E"/>
    <w:rPr>
      <w:rFonts w:eastAsiaTheme="minorEastAsia"/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rsid w:val="00651A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51A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651A4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3755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50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0CF"/>
  </w:style>
  <w:style w:type="paragraph" w:styleId="Footer">
    <w:name w:val="footer"/>
    <w:basedOn w:val="Normal"/>
    <w:link w:val="FooterChar"/>
    <w:uiPriority w:val="99"/>
    <w:unhideWhenUsed/>
    <w:rsid w:val="00EB50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0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VALSYS13</dc:creator>
  <cp:keywords/>
  <dc:description/>
  <cp:lastModifiedBy>Md.Imran -6143156</cp:lastModifiedBy>
  <cp:revision>6</cp:revision>
  <dcterms:created xsi:type="dcterms:W3CDTF">2017-12-12T09:04:00Z</dcterms:created>
  <dcterms:modified xsi:type="dcterms:W3CDTF">2017-12-23T12:24:00Z</dcterms:modified>
</cp:coreProperties>
</file>